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88" w:lineRule="auto"/>
        <w:jc w:val="center"/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8"/>
          <w:szCs w:val="28"/>
          <w:u w:val="none" w:color="6160a9"/>
          <w:shd w:val="clear" w:color="auto" w:fill="ffffff"/>
          <w:vertAlign w:val="baseline"/>
          <w14:textFill>
            <w14:solidFill>
              <w14:srgbClr w14:val="6160A9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-157480</wp:posOffset>
            </wp:positionH>
            <wp:positionV relativeFrom="page">
              <wp:posOffset>335280</wp:posOffset>
            </wp:positionV>
            <wp:extent cx="1179720" cy="69831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20" cy="698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line="288" w:lineRule="auto"/>
        <w:jc w:val="center"/>
        <w:rPr>
          <w:rStyle w:val="Aucun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8"/>
          <w:szCs w:val="28"/>
          <w:u w:val="none" w:color="6160a9"/>
          <w:shd w:val="clear" w:color="auto" w:fill="ffffff"/>
          <w:vertAlign w:val="baseline"/>
          <w14:textFill>
            <w14:solidFill>
              <w14:srgbClr w14:val="6160A9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8"/>
          <w:szCs w:val="28"/>
          <w:u w:val="none" w:color="6160a9"/>
          <w:shd w:val="clear" w:color="auto" w:fill="ffffff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MOD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8"/>
          <w:szCs w:val="28"/>
          <w:u w:val="none" w:color="6160a9"/>
          <w:shd w:val="clear" w:color="auto" w:fill="ffffff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È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8"/>
          <w:szCs w:val="28"/>
          <w:u w:val="none" w:color="6160a9"/>
          <w:shd w:val="clear" w:color="auto" w:fill="ffffff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LE de PROPOSITION</w:t>
      </w:r>
    </w:p>
    <w:p>
      <w:pPr>
        <w:pStyle w:val="Corps"/>
        <w:spacing w:line="288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14:textFill>
            <w14:solidFill>
              <w14:srgbClr w14:val="6260AE"/>
            </w14:solidFill>
          </w14:textFill>
        </w:rPr>
      </w:pP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Conf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é</w:t>
      </w: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rence nord-am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é</w:t>
      </w: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ricaine de 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’</w:t>
      </w: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>AIP2</w:t>
      </w:r>
    </w:p>
    <w:p>
      <w:pPr>
        <w:pStyle w:val="Corps"/>
        <w:spacing w:line="288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f15c22"/>
          <w:sz w:val="28"/>
          <w:szCs w:val="28"/>
          <w:u w:val="none" w:color="f15c22"/>
          <w:shd w:val="clear" w:color="auto" w:fill="ffffff"/>
          <w:vertAlign w:val="baseline"/>
          <w14:textFill>
            <w14:solidFill>
              <w14:srgbClr w14:val="F15C22"/>
            </w14:solidFill>
          </w14:textFill>
        </w:rPr>
      </w:pP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it-IT"/>
          <w14:textFill>
            <w14:solidFill>
              <w14:srgbClr w14:val="6260AE"/>
            </w14:solidFill>
          </w14:textFill>
        </w:rPr>
        <w:t>Banff, Alberta (14-16</w:t>
      </w: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:lang w:val="fr-FR"/>
          <w14:textFill>
            <w14:solidFill>
              <w14:srgbClr w14:val="6260AE"/>
            </w14:solidFill>
          </w14:textFill>
        </w:rPr>
        <w:t xml:space="preserve"> sept.</w:t>
      </w: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6260ae"/>
          <w:sz w:val="28"/>
          <w:szCs w:val="28"/>
          <w:u w:val="none" w:color="6260ae"/>
          <w:shd w:val="clear" w:color="auto" w:fill="ffffff"/>
          <w:vertAlign w:val="baseline"/>
          <w:rtl w:val="0"/>
          <w14:textFill>
            <w14:solidFill>
              <w14:srgbClr w14:val="6260AE"/>
            </w14:solidFill>
          </w14:textFill>
        </w:rPr>
        <w:t>)</w:t>
      </w: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f15c22"/>
          <w:sz w:val="28"/>
          <w:szCs w:val="28"/>
          <w:u w:val="none" w:color="f15c22"/>
          <w:shd w:val="clear" w:color="auto" w:fill="ffffff"/>
          <w:vertAlign w:val="baseline"/>
          <w14:textFill>
            <w14:solidFill>
              <w14:srgbClr w14:val="F15C22"/>
            </w14:solidFill>
          </w14:textFill>
        </w:rPr>
      </w:pPr>
    </w:p>
    <w:p>
      <w:pPr>
        <w:pStyle w:val="Corps"/>
        <w:spacing w:line="276" w:lineRule="auto"/>
        <w:ind w:left="360" w:firstLine="0"/>
        <w:rPr>
          <w:rFonts w:ascii="Helvetica Neue" w:cs="Helvetica Neue" w:hAnsi="Helvetica Neue" w:eastAsia="Helvetica Neue"/>
          <w:outline w:val="0"/>
          <w:color w:val="333333"/>
          <w:sz w:val="22"/>
          <w:szCs w:val="22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s"/>
        <w:spacing w:line="360" w:lineRule="auto"/>
        <w:ind w:left="360" w:firstLine="0"/>
        <w:rPr>
          <w:rStyle w:val="Aucun"/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TAPES pour soumettre votre proposition (vous devrez t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verser celle-ci dans le formulaire SurveyMonkey)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</w:rPr>
        <w:t>:</w:t>
      </w:r>
    </w:p>
    <w:p>
      <w:pPr>
        <w:pStyle w:val="Par défaut"/>
        <w:numPr>
          <w:ilvl w:val="0"/>
          <w:numId w:val="2"/>
        </w:numPr>
        <w:spacing w:before="0" w:line="360" w:lineRule="auto"/>
        <w:jc w:val="left"/>
        <w:rPr>
          <w:sz w:val="22"/>
          <w:szCs w:val="22"/>
          <w:u w:color="00000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T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chargez ce mod</w:t>
      </w:r>
      <w:r>
        <w:rPr>
          <w:rStyle w:val="Aucun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sz w:val="22"/>
          <w:szCs w:val="22"/>
          <w:u w:color="000000"/>
          <w:rtl w:val="0"/>
          <w:lang w:val="fr-FR"/>
        </w:rPr>
        <w:t>le et enregistrez-le dans votre ordinateur.</w:t>
      </w:r>
    </w:p>
    <w:p>
      <w:pPr>
        <w:pStyle w:val="Par défaut"/>
        <w:numPr>
          <w:ilvl w:val="0"/>
          <w:numId w:val="2"/>
        </w:numPr>
        <w:spacing w:before="0" w:line="360" w:lineRule="auto"/>
        <w:jc w:val="left"/>
        <w:rPr>
          <w:sz w:val="22"/>
          <w:szCs w:val="22"/>
          <w:u w:color="00000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Remplissez le document en ins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rant vos r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ponses dans les cases de r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ponses appropri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es.</w:t>
      </w:r>
    </w:p>
    <w:p>
      <w:pPr>
        <w:pStyle w:val="Par défaut"/>
        <w:numPr>
          <w:ilvl w:val="0"/>
          <w:numId w:val="2"/>
        </w:numPr>
        <w:spacing w:before="0" w:line="360" w:lineRule="auto"/>
        <w:jc w:val="left"/>
        <w:rPr>
          <w:sz w:val="22"/>
          <w:szCs w:val="22"/>
          <w:u w:color="00000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Sauvegardez votre document dans le format suivant</w:t>
      </w:r>
      <w:r>
        <w:rPr>
          <w:rStyle w:val="Aucun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sz w:val="22"/>
          <w:szCs w:val="22"/>
          <w:u w:color="000000"/>
          <w:rtl w:val="0"/>
          <w:lang w:val="fr-FR"/>
        </w:rPr>
        <w:t>: NOM_Pr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nom_NAC2022.doc.</w:t>
      </w:r>
    </w:p>
    <w:p>
      <w:pPr>
        <w:pStyle w:val="Par défaut"/>
        <w:numPr>
          <w:ilvl w:val="0"/>
          <w:numId w:val="2"/>
        </w:numPr>
        <w:spacing w:before="0" w:line="360" w:lineRule="auto"/>
        <w:jc w:val="left"/>
        <w:rPr>
          <w:sz w:val="22"/>
          <w:szCs w:val="22"/>
          <w:u w:color="000000"/>
          <w:lang w:val="fr-FR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T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versez votre proposition dans la section d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sign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>e du formulaire SurveyMonkey (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la fin du formulaire). Si vous avez des difficult</w:t>
      </w:r>
      <w:r>
        <w:rPr>
          <w:rStyle w:val="Aucun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s, veuillez communiquer avec nous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adresse </w:t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"mailto:info@iap2canada.ca"</w:instrText>
      </w:r>
      <w:r>
        <w:rPr>
          <w:rStyle w:val="Hyperlink.0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info@iap2canada.ca</w:t>
      </w:r>
      <w:r>
        <w:rPr>
          <w:sz w:val="22"/>
          <w:szCs w:val="22"/>
          <w:u w:color="000000"/>
          <w:lang w:val="fr-FR"/>
        </w:rPr>
        <w:fldChar w:fldCharType="end" w:fldLock="0"/>
      </w:r>
      <w:r>
        <w:rPr>
          <w:rStyle w:val="Aucun"/>
          <w:sz w:val="22"/>
          <w:szCs w:val="22"/>
          <w:u w:color="000000"/>
          <w:rtl w:val="0"/>
          <w:lang w:val="fr-FR"/>
        </w:rPr>
        <w:t>.</w:t>
      </w:r>
    </w:p>
    <w:p>
      <w:pPr>
        <w:pStyle w:val="Corps"/>
        <w:bidi w:val="0"/>
        <w:spacing w:line="480" w:lineRule="auto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b5394"/>
          <w:sz w:val="22"/>
          <w:szCs w:val="22"/>
          <w:u w:val="none" w:color="0b5394"/>
          <w:shd w:val="nil" w:color="auto" w:fill="auto"/>
          <w:vertAlign w:val="baseline"/>
          <w14:textFill>
            <w14:solidFill>
              <w14:srgbClr w14:val="0B5394"/>
            </w14:solidFill>
          </w14:textFill>
        </w:rPr>
      </w:pPr>
    </w:p>
    <w:p>
      <w:pPr>
        <w:pStyle w:val="Corps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Description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 de votre s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ance interactive, atelier ou pr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sentation par affiche (maximum 125 mots)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</w:pPr>
            <w:r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Corps"/>
        <w:widowControl w:val="0"/>
        <w:ind w:left="108" w:hanging="108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7"/>
        </w:numPr>
        <w:bidi w:val="0"/>
        <w:spacing w:line="288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Comment impliquerez-vous les personnes qui assisteront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votre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v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nement? S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1"/>
          <w14:textFill>
            <w14:solidFill>
              <w14:srgbClr w14:val="6160A9"/>
            </w14:solidFill>
          </w14:textFill>
        </w:rPr>
        <w:t>’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il y a lieu, comment impliquerez-vous les participant(e)s en mode virtuel? (maximum 125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 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mots)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numPr>
          <w:ilvl w:val="0"/>
          <w:numId w:val="8"/>
        </w:num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3. Quelles seront les grandes lignes ou quel sera le 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roulement de votre s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ance interactive ou de votre atelier? Veuillez pr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ciser le nombre de minutes ou le pourcentage de temps accord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é à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chaque composante et pr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ciser quelles techniques vous utiliserez pour mobiliser votre public. Nous vous rappelons que les s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ances et les ateliers doivent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ê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tre interactifs. [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noter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> 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it-IT"/>
          <w14:textFill>
            <w14:solidFill>
              <w14:srgbClr w14:val="6160A9"/>
            </w14:solidFill>
          </w14:textFill>
        </w:rPr>
        <w:t>: il n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1"/>
          <w14:textFill>
            <w14:solidFill>
              <w14:srgbClr w14:val="6160A9"/>
            </w14:solidFill>
          </w14:textFill>
        </w:rPr>
        <w:t>’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est pas n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cessaire de remplir cette section pour les pr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sentations par affiches.]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</w:pPr>
            <w:r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Corps"/>
        <w:widowControl w:val="0"/>
        <w:ind w:left="108" w:hanging="108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11"/>
        </w:numPr>
        <w:bidi w:val="0"/>
        <w:spacing w:line="288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14:textFill>
            <w14:solidFill>
              <w14:srgbClr w14:val="6160A9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14:textFill>
            <w14:solidFill>
              <w14:srgbClr w14:val="6160A9"/>
            </w14:solidFill>
          </w14:textFill>
        </w:rPr>
        <w:t>D</w:t>
      </w:r>
      <w:r>
        <w:rPr>
          <w:rStyle w:val="Aucun"/>
          <w:rFonts w:ascii="Helvetica Neue" w:hAnsi="Helvetica Neue" w:hint="default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crivez trois (3)</w:t>
      </w:r>
      <w:r>
        <w:rPr>
          <w:rStyle w:val="Aucun"/>
          <w:rFonts w:ascii="Helvetica Neue" w:hAnsi="Helvetica Neue" w:hint="default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 </w:t>
      </w: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objectifs d</w:t>
      </w:r>
      <w:r>
        <w:rPr>
          <w:rStyle w:val="Aucun"/>
          <w:rFonts w:ascii="Helvetica Neue" w:hAnsi="Helvetica Neue" w:hint="default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apprentissage que la conception de votre activit</w:t>
      </w:r>
      <w:r>
        <w:rPr>
          <w:rStyle w:val="Aucun"/>
          <w:rFonts w:ascii="Helvetica Neue" w:hAnsi="Helvetica Neue" w:hint="default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 xml:space="preserve">é </w:t>
      </w: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permettra d</w:t>
      </w:r>
      <w:r>
        <w:rPr>
          <w:rStyle w:val="Aucun"/>
          <w:rFonts w:ascii="Helvetica Neue" w:hAnsi="Helvetica Neue" w:hint="default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atteindre.</w:t>
      </w: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Conseil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: Les objectifs d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apprentissage ne doivent PAS 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 un r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du contenu de votre pr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sentation, mais plut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une description de ce que les participant(e)s pourront accomplir diff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remment apr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y avoir assist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ind w:left="108" w:hanging="108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keepNext w:val="1"/>
        <w:numPr>
          <w:ilvl w:val="0"/>
          <w:numId w:val="14"/>
        </w:numPr>
        <w:bidi w:val="0"/>
        <w:spacing w:line="288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de-DE"/>
          <w14:textFill>
            <w14:solidFill>
              <w14:srgbClr w14:val="6160A9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de-DE"/>
          <w14:textFill>
            <w14:solidFill>
              <w14:srgbClr w14:val="6160A9"/>
            </w14:solidFill>
          </w14:textFill>
        </w:rPr>
        <w:t>DIVERSIT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,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en-US"/>
          <w14:textFill>
            <w14:solidFill>
              <w14:srgbClr w14:val="6160A9"/>
            </w14:solidFill>
          </w14:textFill>
        </w:rPr>
        <w:t>QUIT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pt-PT"/>
          <w14:textFill>
            <w14:solidFill>
              <w14:srgbClr w14:val="6160A9"/>
            </w14:solidFill>
          </w14:textFill>
        </w:rPr>
        <w:t xml:space="preserve">É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ET INCLUSION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–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Si votre s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ance interactive ou votre atelier traite de questions li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es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la DEI, veuillez 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crire votre exp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rience en mati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it-IT"/>
          <w14:textFill>
            <w14:solidFill>
              <w14:srgbClr w14:val="6160A9"/>
            </w14:solidFill>
          </w14:textFill>
        </w:rPr>
        <w:t>è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re de facilitation de conversations, de formations ou 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1"/>
          <w14:textFill>
            <w14:solidFill>
              <w14:srgbClr w14:val="6160A9"/>
            </w14:solidFill>
          </w14:textFill>
        </w:rPr>
        <w:t>’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autres activit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s li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es 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14:textFill>
            <w14:solidFill>
              <w14:srgbClr w14:val="6160A9"/>
            </w14:solidFill>
          </w14:textFill>
        </w:rPr>
        <w:t xml:space="preserve">à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la promotion de la diversit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es-ES_tradnl"/>
          <w14:textFill>
            <w14:solidFill>
              <w14:srgbClr w14:val="6160A9"/>
            </w14:solidFill>
          </w14:textFill>
        </w:rPr>
        <w:t>, de l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’é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quit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 xml:space="preserve">é 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et de l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1"/>
          <w14:textFill>
            <w14:solidFill>
              <w14:srgbClr w14:val="6160A9"/>
            </w14:solidFill>
          </w14:textFill>
        </w:rPr>
        <w:t>’</w:t>
      </w:r>
      <w:r>
        <w:rPr>
          <w:rStyle w:val="Aucun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6160a9"/>
          <w:sz w:val="22"/>
          <w:szCs w:val="22"/>
          <w:u w:val="none" w:color="6160a9"/>
          <w:shd w:val="nil" w:color="auto" w:fill="auto"/>
          <w:vertAlign w:val="baseline"/>
          <w:rtl w:val="0"/>
          <w:lang w:val="fr-FR"/>
          <w14:textFill>
            <w14:solidFill>
              <w14:srgbClr w14:val="6160A9"/>
            </w14:solidFill>
          </w14:textFill>
        </w:rPr>
        <w:t>inclusion dans le domaine de la participation publique.</w:t>
      </w: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283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Corps"/>
              <w:keepNext w:val="1"/>
            </w:pPr>
            <w:r>
              <w:rPr>
                <w:rStyle w:val="Aucun"/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Corps"/>
        <w:keepNext w:val="1"/>
        <w:widowControl w:val="0"/>
        <w:numPr>
          <w:ilvl w:val="0"/>
          <w:numId w:val="15"/>
        </w:numPr>
      </w:pPr>
    </w:p>
    <w:p>
      <w:pPr>
        <w:pStyle w:val="Corps"/>
        <w:keepNext w:val="1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b5394"/>
          <w:sz w:val="22"/>
          <w:szCs w:val="22"/>
          <w:u w:val="none" w:color="0b5394"/>
          <w:shd w:val="nil" w:color="auto" w:fill="auto"/>
          <w:vertAlign w:val="baseline"/>
          <w14:textFill>
            <w14:solidFill>
              <w14:srgbClr w14:val="0B5394"/>
            </w14:solidFill>
          </w14:textFill>
        </w:rPr>
      </w:pPr>
    </w:p>
    <w:p>
      <w:pPr>
        <w:pStyle w:val="Corps"/>
        <w:numPr>
          <w:ilvl w:val="0"/>
          <w:numId w:val="18"/>
        </w:numPr>
        <w:bidi w:val="0"/>
        <w:spacing w:line="288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6160a9"/>
          <w:sz w:val="22"/>
          <w:szCs w:val="22"/>
          <w:rtl w:val="0"/>
          <w:lang w:val="fr-FR"/>
          <w14:textFill>
            <w14:solidFill>
              <w14:srgbClr w14:val="6160A9"/>
            </w14:solidFill>
          </w14:textFill>
        </w:rPr>
        <w:t>Commentaires additionnels</w:t>
      </w:r>
    </w:p>
    <w:p>
      <w:pPr>
        <w:pStyle w:val="Corps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ind w:left="108" w:hanging="108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spacing w:line="288" w:lineRule="auto"/>
        <w:rPr>
          <w:rStyle w:val="Aucun"/>
          <w:rFonts w:ascii="Helvetica Neue" w:cs="Helvetica Neue" w:hAnsi="Helvetica Neue" w:eastAsia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88" w:lineRule="auto"/>
      </w:pPr>
      <w:r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5 importé"/>
  </w:abstractNum>
  <w:abstractNum w:abstractNumId="1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érotée"/>
  </w:abstractNum>
  <w:abstractNum w:abstractNumId="3">
    <w:multiLevelType w:val="hybridMultilevel"/>
    <w:styleLink w:val="Numérotée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"/>
  </w:abstractNum>
  <w:abstractNum w:abstractNumId="5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1 importé"/>
  </w:abstractNum>
  <w:abstractNum w:abstractNumId="7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3 importé"/>
  </w:abstractNum>
  <w:abstractNum w:abstractNumId="9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4 importé"/>
  </w:abstractNum>
  <w:abstractNum w:abstractNumId="11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7"/>
          </w:tabs>
          <w:ind w:left="193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7"/>
          </w:tabs>
          <w:ind w:left="409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7"/>
          </w:tabs>
          <w:ind w:left="625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5"/>
    </w:lvlOverride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7"/>
          </w:tabs>
          <w:ind w:left="193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7"/>
          </w:tabs>
          <w:ind w:left="409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7"/>
          </w:tabs>
          <w:ind w:left="625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5 importé">
    <w:name w:val="Style 5 importé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érotée">
    <w:name w:val="Numérotée"/>
    <w:pPr>
      <w:numPr>
        <w:numId w:val="3"/>
      </w:numPr>
    </w:pPr>
  </w:style>
  <w:style w:type="numbering" w:styleId="Style 2 importé">
    <w:name w:val="Style 2 importé"/>
    <w:pPr>
      <w:numPr>
        <w:numId w:val="5"/>
      </w:numPr>
    </w:pPr>
  </w:style>
  <w:style w:type="numbering" w:styleId="Style 1 importé">
    <w:name w:val="Style 1 importé"/>
    <w:pPr>
      <w:numPr>
        <w:numId w:val="9"/>
      </w:numPr>
    </w:pPr>
  </w:style>
  <w:style w:type="numbering" w:styleId="Style 3 importé">
    <w:name w:val="Style 3 importé"/>
    <w:pPr>
      <w:numPr>
        <w:numId w:val="12"/>
      </w:numPr>
    </w:pPr>
  </w:style>
  <w:style w:type="numbering" w:styleId="Style 4 importé">
    <w:name w:val="Style 4 importé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